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57" w:rsidRPr="00577C29" w:rsidRDefault="00C97057" w:rsidP="00633C47">
      <w:pPr>
        <w:pStyle w:val="NoSpacing"/>
      </w:pPr>
      <w:r w:rsidRPr="00577C29">
        <w:t>Malcolm Gladwell: David i Golijat</w:t>
      </w:r>
      <w:bookmarkStart w:id="0" w:name="_GoBack"/>
      <w:bookmarkEnd w:id="0"/>
    </w:p>
    <w:p w:rsidR="00C97057" w:rsidRPr="00577C29" w:rsidRDefault="00C97057" w:rsidP="00633C47">
      <w:pPr>
        <w:pStyle w:val="NoSpacing"/>
        <w:rPr>
          <w:sz w:val="24"/>
        </w:rPr>
      </w:pPr>
      <w:r w:rsidRPr="00577C29">
        <w:rPr>
          <w:sz w:val="24"/>
        </w:rPr>
        <w:t>„U to vrijeme, Fresno je bio prvi u zemlji po ubojstvima po broju stanovnika – ili blizu toga. Ali, ubojstvo Reynoldsove kćeri je bio tako očigledan i drzak zločin – ispred milijun ljudi, ispred popularnog restorana. „Pokušali smo odgovoriti na pitanje, „Zašto se ovo događa? Koji je uzrok?“</w:t>
      </w:r>
    </w:p>
    <w:p w:rsidR="00C97057" w:rsidRPr="00577C29" w:rsidRDefault="00C97057" w:rsidP="00633C47">
      <w:pPr>
        <w:pStyle w:val="NoSpacing"/>
        <w:rPr>
          <w:sz w:val="24"/>
        </w:rPr>
      </w:pPr>
      <w:r w:rsidRPr="00577C29">
        <w:rPr>
          <w:sz w:val="24"/>
        </w:rPr>
        <w:t>Njihov je zaključak bio da su u Kaliforniji kazne za kršenje zakona preblage. Uvjetna kazna određivala se olako i prebrzo. Prema osobama koje su opetovano kršile zakon postupalo se jednako kao i prema osobama koje su počinile prvo kazneno djelo. Douglas Walker, suvozač na motoru, prvi se put sukobio sa zakonom kad je imao 13 godina, zbog trgovine heroinom. Nedavno je dobio privremeni dopust da bi mogao posjetiti svoju trudnu suprugu i nije se vratio u zatvor. Je li to bilo logično?</w:t>
      </w:r>
    </w:p>
    <w:p w:rsidR="00C97057" w:rsidRPr="00577C29" w:rsidRDefault="00C97057" w:rsidP="00633C47">
      <w:pPr>
        <w:pStyle w:val="NoSpacing"/>
        <w:rPr>
          <w:sz w:val="24"/>
        </w:rPr>
      </w:pPr>
      <w:r w:rsidRPr="00577C29">
        <w:rPr>
          <w:sz w:val="24"/>
        </w:rPr>
        <w:t>Skupina je sastavila prijedlog. Na Reynoldsovo inzistiranje, bio je kratak i jednostavan, pisan laičkim jezikom. Postao je poznat kao Zakon tri osude. Svatko tko je osuđen za drugi težak zločin ili kazneno djelo u Kaliforniji morao bi odslužiti dvostruko dužu kaznu od one koju je postojeći zakon predviđao. Svatko osuđen za treće kazneno djelo – a definicija trećeg kaznenog djela uključivala je sve moguće vrste zločina – ne bi dobio više priliku za smanjenje kazne ili oslobađanje i morao bi odslužiti obveznu zatvorsku kaznu od 25 godina do doživotnog zatvora. Nije bilo izuzetaka ili rupa u zakonu.</w:t>
      </w:r>
    </w:p>
    <w:p w:rsidR="00C97057" w:rsidRPr="00577C29" w:rsidRDefault="00C97057" w:rsidP="00633C47">
      <w:pPr>
        <w:pStyle w:val="NoSpacing"/>
        <w:rPr>
          <w:sz w:val="24"/>
        </w:rPr>
      </w:pPr>
      <w:r w:rsidRPr="00577C29">
        <w:rPr>
          <w:sz w:val="24"/>
        </w:rPr>
        <w:t>Reynolds i njegova grupa prikupili su na tisuće potpisa potrebnih za raspisivanje referenduma na državnoj razini. Tijekom svake izborne godine u Kaliforniji, postoje brojni referendumski prijedlozi, ali većina nikad ne ugleda svjetlo dana. Ali, Tri osude naišle su na široku potporu – na referendumu je za njih glasalo zapanjujućih 72% glasača, i u proljeće 1994. godine, Tri osude usvojene su kao dio zakona, gotovo u istom obliku u kojem su sastavljene u stražnjem dvorištu Mikea Reynoldsa. Kriminolog Franklin Zimring nazvao je to „najvećim eksperimentom kaznenog zakona u američkoj povijesti.“ Godine 1989. u kalifornijskim zatvorima bilo je 80 000 zatvorenika. Za deset godina, taj se broj udvostručio, a istodobno se stopa kriminala u Kaliforniji drastično smanjila. Između 1994. i 1998. godine, stopa ubojstava u Kaliforniji pala je za 41,4 %, silovanja za 10,9 %, pljački za 38,7 %, fizički napad za 22,1 %, provala za 29,9 %, a krađe vozila za 36,6 %. Mike Reynolds zavjetovao se dok mu je kćer umirala da će se pobrinuti da se ono što se dogodilo njegovoj kćeri ne dogodi nikome drugome – i njegova tuga pokrenula je revoluciju.</w:t>
      </w:r>
    </w:p>
    <w:p w:rsidR="00C97057" w:rsidRPr="00577C29" w:rsidRDefault="00C97057" w:rsidP="00633C47">
      <w:pPr>
        <w:pStyle w:val="NoSpacing"/>
        <w:rPr>
          <w:sz w:val="24"/>
        </w:rPr>
      </w:pPr>
      <w:r w:rsidRPr="00577C29">
        <w:rPr>
          <w:sz w:val="24"/>
        </w:rPr>
        <w:t>Britanci su došli u Sjevernu Irsku s najboljim namjerama i završili usred tridesetogodišnjeg krvoprolića i kaosa. Nisu ostvarili ono što su željeli, jer nisu shvatili da moć ima jedno važno ograničenje. Mora imati legitimitet – u protivnom upotreba moći postiže suprotan učinak. Mike Reynolds stekao je izniman utjecaj u svojoj saveznoj državi. Postoji malo stanovnika Kalifornije njegovog naraštaja čiji su postupci i ideje utjecali na život toliko mnogo ljudi. Čini se da je, u njegovom slučaju, moć ostvarila svoju svrhu. Pogledajte statistiku kriminala u Kaliforniji. Ostvario je ono što je htio, zar ne?</w:t>
      </w:r>
    </w:p>
    <w:p w:rsidR="00721530" w:rsidRPr="00577C29" w:rsidRDefault="00C97057" w:rsidP="00633C47">
      <w:pPr>
        <w:pStyle w:val="NoSpacing"/>
        <w:rPr>
          <w:sz w:val="24"/>
        </w:rPr>
      </w:pPr>
      <w:r w:rsidRPr="00577C29">
        <w:rPr>
          <w:sz w:val="24"/>
        </w:rPr>
        <w:t>Zapravo, istina je potpuno drugačija.</w:t>
      </w:r>
    </w:p>
    <w:sectPr w:rsidR="00721530" w:rsidRPr="00577C29" w:rsidSect="00C970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57"/>
    <w:rsid w:val="00577C29"/>
    <w:rsid w:val="00633C47"/>
    <w:rsid w:val="00721530"/>
    <w:rsid w:val="00C97057"/>
    <w:rsid w:val="00FF7A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
    <w:name w:val="Stil1"/>
    <w:basedOn w:val="Title"/>
    <w:autoRedefine/>
    <w:qFormat/>
    <w:rsid w:val="00FF7A36"/>
  </w:style>
  <w:style w:type="paragraph" w:styleId="Title">
    <w:name w:val="Title"/>
    <w:basedOn w:val="Normal"/>
    <w:next w:val="Normal"/>
    <w:link w:val="TitleChar"/>
    <w:uiPriority w:val="10"/>
    <w:qFormat/>
    <w:rsid w:val="00FF7A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7A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33C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
    <w:name w:val="Stil1"/>
    <w:basedOn w:val="Title"/>
    <w:autoRedefine/>
    <w:qFormat/>
    <w:rsid w:val="00FF7A36"/>
  </w:style>
  <w:style w:type="paragraph" w:styleId="Title">
    <w:name w:val="Title"/>
    <w:basedOn w:val="Normal"/>
    <w:next w:val="Normal"/>
    <w:link w:val="TitleChar"/>
    <w:uiPriority w:val="10"/>
    <w:qFormat/>
    <w:rsid w:val="00FF7A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7A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33C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polšek</dc:creator>
  <cp:lastModifiedBy>Antun</cp:lastModifiedBy>
  <cp:revision>4</cp:revision>
  <dcterms:created xsi:type="dcterms:W3CDTF">2014-10-27T17:43:00Z</dcterms:created>
  <dcterms:modified xsi:type="dcterms:W3CDTF">2014-12-02T07:49:00Z</dcterms:modified>
</cp:coreProperties>
</file>